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7"/>
        <w:gridCol w:w="1587"/>
      </w:tblGrid>
      <w:tr w:rsidR="009602CC">
        <w:tc>
          <w:tcPr>
            <w:tcW w:w="8317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66601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GB"/>
              </w:rPr>
            </w:pPr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>Capital</w:t>
            </w:r>
            <w:r w:rsidR="00F77273">
              <w:rPr>
                <w:rFonts w:ascii="Times New Roman Cyr" w:eastAsia="Times New Roman Cyr" w:hint="default"/>
                <w:b/>
                <w:sz w:val="32"/>
                <w:lang w:val="en-GB"/>
              </w:rPr>
              <w:t xml:space="preserve"> repair with reconstruction of roof </w:t>
            </w:r>
          </w:p>
          <w:p w:rsidR="009602CC" w:rsidRDefault="00F77273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>of</w:t>
            </w:r>
            <w:proofErr w:type="gramEnd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 xml:space="preserve"> the National Centre of Judicial expertise, </w:t>
            </w:r>
          </w:p>
          <w:p w:rsidR="009602CC" w:rsidRDefault="00F77273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>located</w:t>
            </w:r>
            <w:proofErr w:type="gramEnd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 xml:space="preserve"> at 2 M. </w:t>
            </w:r>
            <w:proofErr w:type="spellStart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>Cibotari</w:t>
            </w:r>
            <w:proofErr w:type="spellEnd"/>
            <w:r>
              <w:rPr>
                <w:rFonts w:ascii="Times New Roman Cyr" w:eastAsia="Times New Roman Cyr" w:hint="default"/>
                <w:b/>
                <w:sz w:val="32"/>
                <w:lang w:val="en-GB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jc w:val="right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Form No.1</w:t>
            </w:r>
          </w:p>
          <w:p w:rsidR="009602CC" w:rsidRDefault="00F77273">
            <w:pPr>
              <w:widowControl w:val="0"/>
              <w:spacing w:after="0"/>
              <w:jc w:val="right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16"/>
                <w:lang w:val="en-GB"/>
              </w:rPr>
              <w:t>WinCmeta2000</w:t>
            </w:r>
          </w:p>
        </w:tc>
      </w:tr>
      <w:tr w:rsidR="009602CC">
        <w:tc>
          <w:tcPr>
            <w:tcW w:w="8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(</w:t>
            </w:r>
            <w:proofErr w:type="gramStart"/>
            <w:r>
              <w:rPr>
                <w:rFonts w:ascii="Times New Roman Cyr" w:eastAsia="Times New Roman Cyr" w:hint="default"/>
                <w:sz w:val="20"/>
                <w:lang w:val="en-GB"/>
              </w:rPr>
              <w:t>name</w:t>
            </w:r>
            <w:proofErr w:type="gramEnd"/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 of object</w:t>
            </w:r>
            <w:r>
              <w:rPr>
                <w:rFonts w:ascii="Times New Roman" w:hint="default"/>
                <w:sz w:val="20"/>
                <w:lang w:val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</w:tr>
    </w:tbl>
    <w:p w:rsidR="009602CC" w:rsidRDefault="009602CC">
      <w:pPr>
        <w:widowControl w:val="0"/>
        <w:spacing w:after="0"/>
        <w:rPr>
          <w:rFonts w:ascii="Times New Roman Cyr" w:eastAsia="Times New Roman Cyr" w:hint="default"/>
          <w:sz w:val="20"/>
          <w:lang w:val="en-GB"/>
        </w:rPr>
      </w:pPr>
    </w:p>
    <w:p w:rsidR="009602CC" w:rsidRDefault="0066601C">
      <w:pPr>
        <w:widowControl w:val="0"/>
        <w:spacing w:after="0"/>
        <w:jc w:val="center"/>
        <w:rPr>
          <w:rFonts w:hint="default"/>
          <w:lang w:val="en-GB"/>
        </w:rPr>
      </w:pPr>
      <w:r>
        <w:rPr>
          <w:rFonts w:ascii="Times New Roman" w:hint="default"/>
          <w:b/>
          <w:sz w:val="40"/>
          <w:lang w:val="en-GB"/>
        </w:rPr>
        <w:t>Bill of Quantities</w:t>
      </w:r>
      <w:r w:rsidR="00F77273">
        <w:rPr>
          <w:rFonts w:ascii="Times New Roman Cyr" w:eastAsia="Times New Roman Cyr" w:hint="default"/>
          <w:b/>
          <w:sz w:val="40"/>
          <w:lang w:val="en-GB"/>
        </w:rPr>
        <w:t xml:space="preserve"> </w:t>
      </w:r>
      <w:r w:rsidR="00F77273">
        <w:rPr>
          <w:rFonts w:ascii="Times New Roman Cyr" w:eastAsia="Times New Roman Cyr" w:hint="default"/>
          <w:b/>
          <w:sz w:val="40"/>
          <w:lang w:val="en-GB"/>
        </w:rPr>
        <w:t>№</w:t>
      </w:r>
      <w:r w:rsidR="00F77273">
        <w:rPr>
          <w:rFonts w:ascii="Times New Roman Cyr" w:eastAsia="Times New Roman Cyr" w:hint="default"/>
          <w:b/>
          <w:sz w:val="40"/>
          <w:lang w:val="en-GB"/>
        </w:rPr>
        <w:t xml:space="preserve"> 12.1</w:t>
      </w:r>
    </w:p>
    <w:p w:rsidR="009602CC" w:rsidRDefault="00F77273">
      <w:pPr>
        <w:widowControl w:val="0"/>
        <w:spacing w:after="0"/>
        <w:jc w:val="center"/>
        <w:rPr>
          <w:rFonts w:hint="default"/>
          <w:lang w:val="en-GB"/>
        </w:rPr>
      </w:pPr>
      <w:r>
        <w:rPr>
          <w:rFonts w:ascii="Times New Roman" w:hint="default"/>
          <w:b/>
          <w:sz w:val="28"/>
          <w:lang w:val="en-GB"/>
        </w:rPr>
        <w:t xml:space="preserve">Control and regulation system </w:t>
      </w:r>
    </w:p>
    <w:p w:rsidR="009602CC" w:rsidRDefault="00F77273">
      <w:pPr>
        <w:pStyle w:val="western"/>
        <w:widowControl w:val="0"/>
        <w:spacing w:after="0"/>
        <w:jc w:val="center"/>
        <w:rPr>
          <w:rFonts w:hint="default"/>
          <w:lang w:val="en-GB"/>
        </w:rPr>
      </w:pPr>
      <w:r>
        <w:rPr>
          <w:rFonts w:ascii="Times New Roman" w:hint="default"/>
          <w:b/>
          <w:sz w:val="28"/>
          <w:lang w:val="en-GB"/>
        </w:rPr>
        <w:t xml:space="preserve">TSM </w:t>
      </w:r>
      <w:r>
        <w:rPr>
          <w:rFonts w:ascii="Times New Roman" w:hint="default"/>
          <w:sz w:val="28"/>
          <w:lang w:val="en-GB"/>
        </w:rPr>
        <w:t>(thermo-mechanic solution automation)</w:t>
      </w:r>
    </w:p>
    <w:p w:rsidR="009602CC" w:rsidRDefault="00F77273">
      <w:pPr>
        <w:widowControl w:val="0"/>
        <w:spacing w:after="0"/>
        <w:jc w:val="center"/>
        <w:rPr>
          <w:rFonts w:ascii="Times New Roman" w:hint="default"/>
          <w:sz w:val="20"/>
          <w:lang w:val="en-GB"/>
        </w:rPr>
      </w:pPr>
      <w:r>
        <w:rPr>
          <w:rFonts w:ascii="Times New Roman" w:hint="default"/>
          <w:sz w:val="20"/>
          <w:lang w:val="en-GB"/>
        </w:rPr>
        <w:t>(</w:t>
      </w:r>
      <w:proofErr w:type="gramStart"/>
      <w:r>
        <w:rPr>
          <w:rFonts w:ascii="Times New Roman" w:hint="default"/>
          <w:sz w:val="20"/>
          <w:lang w:val="en-GB"/>
        </w:rPr>
        <w:t>name</w:t>
      </w:r>
      <w:proofErr w:type="gramEnd"/>
      <w:r>
        <w:rPr>
          <w:rFonts w:ascii="Times New Roman" w:hint="default"/>
          <w:sz w:val="20"/>
          <w:lang w:val="en-GB"/>
        </w:rPr>
        <w:t xml:space="preserve"> of work)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5670"/>
        <w:gridCol w:w="1132"/>
        <w:gridCol w:w="1133"/>
      </w:tblGrid>
      <w:tr w:rsidR="009602CC">
        <w:trPr>
          <w:trHeight w:val="491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№</w:t>
            </w:r>
          </w:p>
          <w:p w:rsidR="009602CC" w:rsidRDefault="00F77273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int="default"/>
                <w:lang w:val="en-GB"/>
              </w:rPr>
              <w:t>crt</w:t>
            </w:r>
            <w:proofErr w:type="spellEnd"/>
            <w:proofErr w:type="gramEnd"/>
            <w:r>
              <w:rPr>
                <w:rFonts w:ascii="Times New Roman" w:hint="default"/>
                <w:lang w:val="en-GB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Symbol of rules, resource code</w:t>
            </w: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GB"/>
              </w:rPr>
            </w:pPr>
          </w:p>
          <w:p w:rsidR="009602CC" w:rsidRDefault="00F77273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Name of w</w:t>
            </w:r>
            <w:bookmarkStart w:id="0" w:name="_GoBack"/>
            <w:bookmarkEnd w:id="0"/>
            <w:r>
              <w:rPr>
                <w:rFonts w:ascii="Times New Roman" w:hint="default"/>
                <w:lang w:val="en-GB"/>
              </w:rPr>
              <w:t xml:space="preserve">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GB"/>
              </w:rPr>
            </w:pPr>
          </w:p>
          <w:p w:rsidR="009602CC" w:rsidRDefault="00F77273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GB"/>
              </w:rPr>
            </w:pPr>
            <w:r>
              <w:rPr>
                <w:rFonts w:ascii="Times New Roman" w:hint="default"/>
                <w:lang w:val="en-GB"/>
              </w:rPr>
              <w:t>Amount</w:t>
            </w:r>
          </w:p>
        </w:tc>
      </w:tr>
      <w:tr w:rsidR="009602CC">
        <w:trPr>
          <w:trHeight w:val="291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" w:hint="default"/>
                <w:lang w:val="en-GB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" w:hint="default"/>
                <w:lang w:val="en-GB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" w:hint="default"/>
                <w:lang w:val="en-GB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" w:hint="default"/>
                <w:lang w:val="en-GB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" w:hint="default"/>
                <w:lang w:val="en-GB"/>
              </w:rPr>
            </w:pPr>
          </w:p>
        </w:tc>
      </w:tr>
    </w:tbl>
    <w:p w:rsidR="009602CC" w:rsidRDefault="009602CC">
      <w:pPr>
        <w:widowControl w:val="0"/>
        <w:spacing w:after="0"/>
        <w:rPr>
          <w:rFonts w:ascii="Times New Roman" w:hint="default"/>
          <w:sz w:val="2"/>
          <w:lang w:val="en-GB"/>
        </w:rPr>
      </w:pPr>
    </w:p>
    <w:tbl>
      <w:tblPr>
        <w:tblW w:w="10207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5670"/>
        <w:gridCol w:w="1132"/>
        <w:gridCol w:w="1137"/>
      </w:tblGrid>
      <w:tr w:rsidR="009602C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ind w:right="-108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ind w:left="-120" w:right="-108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lang w:val="en-GB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lang w:val="en-GB"/>
              </w:rPr>
              <w:t>3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lang w:val="en-GB"/>
              </w:rPr>
              <w:t>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lang w:val="en-GB"/>
              </w:rPr>
              <w:t>5</w:t>
            </w:r>
          </w:p>
        </w:tc>
      </w:tr>
      <w:tr w:rsidR="009602CC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b/>
                <w:lang w:val="en-GB"/>
              </w:rPr>
              <w:t xml:space="preserve">Chapter </w:t>
            </w:r>
            <w:r>
              <w:rPr>
                <w:rFonts w:ascii="Times New Roman Cyr" w:eastAsia="Times New Roman Cyr" w:hint="default"/>
                <w:b/>
                <w:lang w:val="en-GB"/>
              </w:rPr>
              <w:t>1. Mounting works</w:t>
            </w: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11-02-002-01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Devices installed on flang</w:t>
            </w:r>
            <w:r w:rsidR="0066601C">
              <w:rPr>
                <w:rFonts w:ascii="Times New Roman Cyr" w:eastAsia="Times New Roman Cyr" w:hint="default"/>
                <w:sz w:val="20"/>
                <w:lang w:val="en-GB"/>
              </w:rPr>
              <w:t>e joints, weight, kg, up to 1.5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 thermo-manometer TMTB41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11-02-001-01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installed on screw joints, weight, kg, up to 1.5,  (MKU1071, DM2010)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8.00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11-02-032-01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Primary converter of level indicator, installed on tank, working at atmospheric pressure, weight, kg, up to 10, pressure monitor DN-6-21k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10-08-003-01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Capacity alarm device, error alarm module MS2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11-02-001-01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installed on screw joints, weight up to 1.5 kg, programmable regulator R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Т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59H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11-02-002-01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installed on flange joints, weight, up to 1.5 kg, outside temperature sensor Q01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Temperature sensor with cable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11-06-001-02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Panel, weight, kg, up to 100, switchboard cabinets EST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08-03-575-1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or machine dismounted before transportation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9.00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10-08-003-01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Capacity alarm device, signal alarm SS-1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08-02-148-1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Cable up to 35 kV in layered pipes, blocks and boxes, weight 1 m up to 1 kg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100 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0.90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08-02-407-6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Steel pipe on constructions installed in executed plaster trenches, on framework support, diameter up to 20 mm (steel pipe 15 mm)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100 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0.07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08-02-407-6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lastRenderedPageBreak/>
              <w:t xml:space="preserve">Steel pipe on constructions installed in executed plaster trenches, on framework support, diameter up to 20 mm (seamless steel pipe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lastRenderedPageBreak/>
              <w:t>10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1.0 mm)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lastRenderedPageBreak/>
              <w:t>100 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0.06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11-01-001-01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Constructions for installation of devices, weight, up to 1 kg (selective devices)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14.00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10-06-034-14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Various works: Cable protection with plastic gutters, on wood or brick walls (cable channel)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35.00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11-06-001-02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Panel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,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weight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,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kg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,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up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to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>: 800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x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>650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x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250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mm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>, control and signaling panel SCHMP-4-0-74U2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08-03-575-1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or machine dismounted before transportation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47.00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11-08-001-04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Connection of electric networks to devices by soldering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100 pieces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0.94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11-06-001-02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Panel, weight, kg, up to: 395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310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150 mm, alarm box SCHMP-1-1-36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08-03-575-1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Device or machine dismounted before transportation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7.00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sz w:val="24"/>
                <w:lang w:val="en-GB"/>
              </w:rPr>
              <w:t>11-08-001-04</w:t>
            </w: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Connection of electric networks to devices by soldering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100 pieces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0.14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79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GB"/>
              </w:rPr>
              <w:t>Cost</w:t>
            </w: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GB"/>
              </w:rPr>
              <w:t>of</w:t>
            </w: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GB"/>
              </w:rPr>
              <w:t>materials</w:t>
            </w:r>
            <w:r>
              <w:rPr>
                <w:rFonts w:ascii="Times New Roman Cyr" w:eastAsia="Times New Roman Cyr" w:hint="default"/>
                <w:i/>
                <w:sz w:val="24"/>
                <w:u w:val="single"/>
                <w:lang w:val="en-US"/>
              </w:rPr>
              <w:t xml:space="preserve"> unaccounted by price tag 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Selective</w:t>
            </w:r>
            <w:r>
              <w:rPr>
                <w:rFonts w:ascii="Times New Roman Cyr" w:eastAsia="Times New Roman Cyr" w:hint="default"/>
                <w:sz w:val="20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device</w:t>
            </w:r>
            <w:r>
              <w:rPr>
                <w:rFonts w:ascii="Times New Roman Cyr" w:eastAsia="Times New Roman Cyr" w:hint="default"/>
                <w:sz w:val="20"/>
              </w:rPr>
              <w:t xml:space="preserve"> G16-80, V-16-80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14.00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Water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and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gas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steel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pipe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D=15mm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7.00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Seamless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steel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pipe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10</w:t>
            </w:r>
            <w:r>
              <w:rPr>
                <w:rFonts w:ascii="Times New Roman Cyr" w:eastAsia="Times New Roman Cyr" w:hint="default"/>
                <w:sz w:val="20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>1.0 mm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6.00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Cable</w:t>
            </w:r>
            <w:r>
              <w:rPr>
                <w:rFonts w:ascii="Times New Roman Cyr" w:eastAsia="Times New Roman Cyr" w:hint="default"/>
                <w:sz w:val="20"/>
              </w:rPr>
              <w:t>-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channel</w:t>
            </w:r>
            <w:r>
              <w:rPr>
                <w:rFonts w:ascii="Times New Roman Cyr" w:eastAsia="Times New Roman Cyr" w:hint="default"/>
                <w:sz w:val="20"/>
              </w:rPr>
              <w:t xml:space="preserve"> </w:t>
            </w:r>
            <w:proofErr w:type="spellStart"/>
            <w:r>
              <w:rPr>
                <w:rFonts w:ascii="Times New Roman Cyr" w:eastAsia="Times New Roman Cyr" w:hint="default"/>
                <w:sz w:val="20"/>
                <w:lang w:val="en-US"/>
              </w:rPr>
              <w:t>Elekor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35.00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Control cable </w:t>
            </w:r>
            <w:proofErr w:type="spellStart"/>
            <w:r>
              <w:rPr>
                <w:rFonts w:ascii="Times New Roman Cyr" w:eastAsia="Times New Roman Cyr" w:hint="default"/>
                <w:sz w:val="20"/>
                <w:lang w:val="en-GB"/>
              </w:rPr>
              <w:t>К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VVGng</w:t>
            </w:r>
            <w:proofErr w:type="spellEnd"/>
            <w:r>
              <w:rPr>
                <w:rFonts w:ascii="Times New Roman Cyr" w:eastAsia="Times New Roman Cyr" w:hint="default"/>
                <w:sz w:val="20"/>
                <w:lang w:val="en-GB"/>
              </w:rPr>
              <w:t>-FRLS section 4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1.5mm2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40.00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Control cable </w:t>
            </w:r>
            <w:proofErr w:type="spellStart"/>
            <w:r>
              <w:rPr>
                <w:rFonts w:ascii="Times New Roman Cyr" w:eastAsia="Times New Roman Cyr" w:hint="default"/>
                <w:sz w:val="20"/>
                <w:lang w:val="en-GB"/>
              </w:rPr>
              <w:t>К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VVGng</w:t>
            </w:r>
            <w:proofErr w:type="spellEnd"/>
            <w:r>
              <w:rPr>
                <w:rFonts w:ascii="Times New Roman Cyr" w:eastAsia="Times New Roman Cyr" w:hint="default"/>
                <w:sz w:val="20"/>
                <w:lang w:val="en-GB"/>
              </w:rPr>
              <w:t>-FRLS section 5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1.5mm2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Control cable </w:t>
            </w:r>
            <w:proofErr w:type="spellStart"/>
            <w:r>
              <w:rPr>
                <w:rFonts w:ascii="Times New Roman Cyr" w:eastAsia="Times New Roman Cyr" w:hint="default"/>
                <w:sz w:val="20"/>
                <w:lang w:val="en-GB"/>
              </w:rPr>
              <w:t>К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VVGng</w:t>
            </w:r>
            <w:proofErr w:type="spellEnd"/>
            <w:r>
              <w:rPr>
                <w:rFonts w:ascii="Times New Roman Cyr" w:eastAsia="Times New Roman Cyr" w:hint="default"/>
                <w:sz w:val="20"/>
                <w:lang w:val="en-GB"/>
              </w:rPr>
              <w:t>-FRLS section 10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1.5mm2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35.00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Shielded control cable </w:t>
            </w:r>
            <w:proofErr w:type="spellStart"/>
            <w:r>
              <w:rPr>
                <w:rFonts w:ascii="Times New Roman Cyr" w:eastAsia="Times New Roman Cyr" w:hint="default"/>
                <w:sz w:val="20"/>
                <w:lang w:val="en-GB"/>
              </w:rPr>
              <w:t>KVVGe</w:t>
            </w:r>
            <w:proofErr w:type="spellEnd"/>
            <w:r>
              <w:rPr>
                <w:rFonts w:ascii="Times New Roman Cyr" w:eastAsia="Times New Roman Cyr" w:hint="default"/>
                <w:sz w:val="20"/>
                <w:lang w:val="en-GB"/>
              </w:rPr>
              <w:t>-FRLS section 4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х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1.0mm2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10.00</w:t>
            </w:r>
          </w:p>
        </w:tc>
      </w:tr>
      <w:tr w:rsidR="009602CC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" w:hint="default"/>
                <w:b/>
                <w:lang w:val="en-GB"/>
              </w:rPr>
              <w:t xml:space="preserve">Chapter </w:t>
            </w:r>
            <w:r>
              <w:rPr>
                <w:rFonts w:ascii="Times New Roman Cyr" w:eastAsia="Times New Roman Cyr" w:hint="default"/>
                <w:b/>
                <w:lang w:val="en-GB"/>
              </w:rPr>
              <w:t>2. Equipment</w:t>
            </w: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Thermometers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ТМТ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B41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Indicating manometer D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М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2010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С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r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Manometer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М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KU1071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6.00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Pressure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switch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sensor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DH-b-21</w:t>
            </w:r>
            <w:r>
              <w:rPr>
                <w:rFonts w:ascii="Times New Roman Cyr" w:eastAsia="Times New Roman Cyr" w:hint="default"/>
                <w:sz w:val="20"/>
              </w:rPr>
              <w:t>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Error alarm module MS2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lastRenderedPageBreak/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Program regulator R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Т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59H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Outside temperature sensor Q01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Interface 1U 05Q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Interface 1U 04.10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Nozzle BS 95/7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Connector TUV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Connector 2.54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Contactors 230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В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 xml:space="preserve"> LE-S25-40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Panel EST EK 02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Signalling alarm SS-1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Control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and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alarm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panel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 xml:space="preserve"> SCHMP-4-0-74</w:t>
            </w:r>
            <w:r>
              <w:rPr>
                <w:rFonts w:ascii="Times New Roman Cyr" w:eastAsia="Times New Roman Cyr" w:hint="default"/>
                <w:sz w:val="20"/>
              </w:rPr>
              <w:t>У</w:t>
            </w:r>
            <w:r>
              <w:rPr>
                <w:rFonts w:ascii="Times New Roman Cyr" w:eastAsia="Times New Roman Cyr" w:hint="default"/>
                <w:sz w:val="20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Intermediate universal relay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Time-delay switch RKV11-33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Automatic</w:t>
            </w:r>
            <w:r>
              <w:rPr>
                <w:rFonts w:ascii="Times New Roman Cyr" w:eastAsia="Times New Roman Cyr" w:hint="default"/>
                <w:sz w:val="20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  <w:lang w:val="en-GB"/>
              </w:rPr>
              <w:t>switch</w:t>
            </w:r>
            <w:r>
              <w:rPr>
                <w:rFonts w:ascii="Times New Roman Cyr" w:eastAsia="Times New Roman Cyr" w:hint="default"/>
                <w:sz w:val="20"/>
              </w:rPr>
              <w:t xml:space="preserve"> </w:t>
            </w:r>
            <w:r>
              <w:rPr>
                <w:rFonts w:ascii="Times New Roman Cyr" w:eastAsia="Times New Roman Cyr" w:hint="default"/>
                <w:sz w:val="20"/>
              </w:rPr>
              <w:t>ВА</w:t>
            </w:r>
            <w:r>
              <w:rPr>
                <w:rFonts w:ascii="Times New Roman Cyr" w:eastAsia="Times New Roman Cyr" w:hint="default"/>
                <w:sz w:val="20"/>
              </w:rPr>
              <w:t>47-29/1/</w:t>
            </w:r>
            <w:r>
              <w:rPr>
                <w:rFonts w:ascii="Times New Roman Cyr" w:eastAsia="Times New Roman Cyr" w:hint="default"/>
                <w:sz w:val="20"/>
              </w:rPr>
              <w:t>В</w:t>
            </w:r>
            <w:r>
              <w:rPr>
                <w:rFonts w:ascii="Times New Roman Cyr" w:eastAsia="Times New Roman Cyr" w:hint="default"/>
                <w:sz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3.00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Alarm fixture AL-22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10.00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Control button SB-7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Universal switch UP5312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Diode D246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Clamp block Bz24-4P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6.00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Alarm box SCHMP-1-1-36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Alarm fixture AL-22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4.00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Control button SB-7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2.00</w:t>
            </w:r>
          </w:p>
        </w:tc>
      </w:tr>
      <w:tr w:rsidR="009602CC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lastRenderedPageBreak/>
              <w:t>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9602CC">
            <w:pPr>
              <w:widowControl w:val="0"/>
              <w:spacing w:after="0"/>
              <w:rPr>
                <w:rFonts w:ascii="Times New Roman" w:hint="default"/>
                <w:sz w:val="24"/>
                <w:lang w:val="en-GB"/>
              </w:rPr>
            </w:pPr>
          </w:p>
          <w:p w:rsidR="009602CC" w:rsidRDefault="009602C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GB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0"/>
                <w:lang w:val="en-GB"/>
              </w:rPr>
              <w:t>Clamp block Bz24-4P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602CC" w:rsidRDefault="00F77273">
            <w:pPr>
              <w:jc w:val="center"/>
              <w:rPr>
                <w:rFonts w:eastAsia="Calibri" w:hint="default"/>
              </w:rPr>
            </w:pPr>
            <w:proofErr w:type="gramStart"/>
            <w:r>
              <w:rPr>
                <w:rFonts w:ascii="Times New Roman Cyr" w:eastAsia="Times New Roman Cyr" w:hint="default"/>
                <w:sz w:val="24"/>
                <w:lang w:val="en-GB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602CC" w:rsidRDefault="00F77273">
            <w:pPr>
              <w:widowControl w:val="0"/>
              <w:spacing w:after="0"/>
              <w:jc w:val="center"/>
              <w:rPr>
                <w:rFonts w:hint="default"/>
                <w:lang w:val="en-GB"/>
              </w:rPr>
            </w:pPr>
            <w:r>
              <w:rPr>
                <w:rFonts w:ascii="Times New Roman Cyr" w:eastAsia="Times New Roman Cyr" w:hint="default"/>
                <w:sz w:val="24"/>
                <w:lang w:val="en-GB"/>
              </w:rPr>
              <w:t>1.00</w:t>
            </w:r>
          </w:p>
        </w:tc>
      </w:tr>
    </w:tbl>
    <w:p w:rsidR="009602CC" w:rsidRDefault="00F77273">
      <w:pPr>
        <w:widowControl w:val="0"/>
        <w:spacing w:after="0"/>
        <w:rPr>
          <w:rFonts w:hint="default"/>
          <w:lang w:val="en-GB"/>
        </w:rPr>
      </w:pPr>
      <w:r>
        <w:rPr>
          <w:rFonts w:ascii="Times New Roman Cyr" w:eastAsia="Times New Roman Cyr" w:hint="default"/>
          <w:sz w:val="20"/>
          <w:lang w:val="en-GB"/>
        </w:rPr>
        <w:t xml:space="preserve"> </w:t>
      </w:r>
    </w:p>
    <w:p w:rsidR="009602CC" w:rsidRDefault="009602CC">
      <w:pPr>
        <w:widowControl w:val="0"/>
        <w:spacing w:after="0"/>
        <w:rPr>
          <w:rFonts w:hint="default"/>
          <w:lang w:val="en-GB"/>
        </w:rPr>
      </w:pPr>
    </w:p>
    <w:sectPr w:rsidR="009602CC">
      <w:headerReference w:type="default" r:id="rId8"/>
      <w:type w:val="continuous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4B" w:rsidRDefault="00F77273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7E444B" w:rsidRDefault="00F77273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4B" w:rsidRDefault="00F77273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7E444B" w:rsidRDefault="00F77273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2CC" w:rsidRDefault="00F77273">
    <w:pPr>
      <w:pStyle w:val="c2e5f0f5ede8e9eaeeebeeedf2e8f2f3eb0"/>
      <w:jc w:val="right"/>
      <w:rPr>
        <w:rFonts w:eastAsia="Calibri" w:hint="default"/>
      </w:rPr>
    </w:pPr>
    <w:r>
      <w:rPr>
        <w:rFonts w:hint="default"/>
      </w:rPr>
      <w:fldChar w:fldCharType="begin"/>
    </w:r>
    <w:r>
      <w:rPr>
        <w:rFonts w:hint="default"/>
      </w:rPr>
      <w:instrText xml:space="preserve"> PAGE </w:instrText>
    </w:r>
    <w:r>
      <w:rPr>
        <w:rFonts w:hint="default"/>
      </w:rPr>
      <w:fldChar w:fldCharType="separate"/>
    </w:r>
    <w:r w:rsidR="0066601C"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66601C"/>
    <w:rsid w:val="007E444B"/>
    <w:rsid w:val="009602CC"/>
    <w:rsid w:val="00F77273"/>
    <w:rsid w:val="70FC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Normal"/>
    <w:uiPriority w:val="99"/>
    <w:unhideWhenUsed/>
    <w:pPr>
      <w:spacing w:beforeAutospacing="1" w:after="142"/>
    </w:pPr>
    <w:rPr>
      <w:sz w:val="20"/>
    </w:r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Calibri" w:eastAsia="Times New Roman" w:hAnsi="Liberation Serif" w:hint="eastAsia"/>
      <w:kern w:val="1"/>
      <w:sz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Calibri" w:eastAsia="Times New Roman" w:hAnsi="Liberation Serif" w:hint="eastAsia"/>
      <w:kern w:val="1"/>
      <w:sz w:val="24"/>
      <w:lang w:val="ru-RU" w:eastAsia="ru-RU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Normal"/>
    <w:uiPriority w:val="99"/>
    <w:unhideWhenUsed/>
    <w:pPr>
      <w:spacing w:beforeAutospacing="1" w:after="142"/>
    </w:pPr>
    <w:rPr>
      <w:sz w:val="20"/>
    </w:r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Calibri" w:eastAsia="Times New Roman" w:hAnsi="Liberation Serif" w:hint="eastAsia"/>
      <w:kern w:val="1"/>
      <w:sz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Calibri" w:eastAsia="Times New Roman" w:hAnsi="Liberation Serif" w:hint="eastAsia"/>
      <w:kern w:val="1"/>
      <w:sz w:val="24"/>
      <w:lang w:val="ru-RU" w:eastAsia="ru-RU"/>
    </w:rPr>
  </w:style>
  <w:style w:type="character" w:customStyle="1" w:styleId="tm-p-em">
    <w:name w:val="tm-p-em"/>
    <w:unhideWhenUsed/>
    <w:rPr>
      <w:rFonts w:hint="default"/>
      <w:sz w:val="24"/>
    </w:rPr>
  </w:style>
  <w:style w:type="character" w:customStyle="1" w:styleId="tm-p-">
    <w:name w:val="tm-p-"/>
    <w:unhideWhenUsed/>
    <w:rPr>
      <w:rFonts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627</Words>
  <Characters>3560</Characters>
  <Application>Microsoft Macintosh Word</Application>
  <DocSecurity>0</DocSecurity>
  <Lines>74</Lines>
  <Paragraphs>39</Paragraphs>
  <ScaleCrop>false</ScaleCrop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2019-12-17T11:24:00Z</dcterms:created>
  <dcterms:modified xsi:type="dcterms:W3CDTF">2019-12-17T11:24:00Z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